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BF84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bookmarkStart w:id="0" w:name="_GoBack"/>
      <w:bookmarkEnd w:id="0"/>
      <w:r w:rsidRPr="00045D98">
        <w:rPr>
          <w:rFonts w:ascii="Arial" w:eastAsia="Times New Roman" w:hAnsi="Arial" w:cs="Arial"/>
          <w:b/>
          <w:bCs/>
          <w:color w:val="FCA705"/>
          <w:sz w:val="30"/>
          <w:szCs w:val="30"/>
        </w:rPr>
        <w:t>Omaha Gives! supports the Omaha homeless community</w:t>
      </w:r>
    </w:p>
    <w:p w14:paraId="216FDB3F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5B3AC921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Every night, nearly 1,500 people in Omaha sleep either on the streets or in emergency shelters. Our mission works closely with partner agencies to end homelessness once and for all – and we need your help.</w:t>
      </w:r>
    </w:p>
    <w:p w14:paraId="7942D2E2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13A1332C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The Omaha Community Foundation’s annual Omaha Gives! online fundraising platform on Wednesday, May 24, provides a 24-hour opportunity to donate in support of MACCH. </w:t>
      </w:r>
    </w:p>
    <w:p w14:paraId="2A34D742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4832C243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This giving day inspires our community to come together to support the work of public 501(c)(3) nonprofits like MACCH and its partners in the metro area. The minimum donation is $10 and there is no maximum. Prizes and challenge funds amplify charitable donations to make each dollar go further. Find out more here.</w:t>
      </w:r>
    </w:p>
    <w:p w14:paraId="5E536286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3FF794E2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The dedicated work of MACCH’s various task force initiatives offer support to the homeless community and provides them with information about MACCH’s partner agencies and helpful resources.</w:t>
      </w:r>
    </w:p>
    <w:p w14:paraId="181772A7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56962E42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With your donation, you can help us find more permanent housing for these individuals. Everyone deserves as safe place to call home. </w:t>
      </w:r>
    </w:p>
    <w:p w14:paraId="5A797FA7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0223162B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We thank you for your generous donation.</w:t>
      </w:r>
    </w:p>
    <w:p w14:paraId="171623B3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000066"/>
          <w:sz w:val="24"/>
          <w:szCs w:val="24"/>
        </w:rPr>
        <w:t>​</w:t>
      </w:r>
    </w:p>
    <w:p w14:paraId="476446B9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Sincerely,</w:t>
      </w:r>
    </w:p>
    <w:p w14:paraId="6CF9F6A1" w14:textId="77777777" w:rsidR="00045D98" w:rsidRPr="00045D98" w:rsidRDefault="00045D98" w:rsidP="00045D98">
      <w:pPr>
        <w:spacing w:after="0" w:line="48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b/>
          <w:bCs/>
          <w:color w:val="000066"/>
          <w:sz w:val="24"/>
          <w:szCs w:val="24"/>
        </w:rPr>
        <w:t>Charles Coley, Executive Director</w:t>
      </w:r>
    </w:p>
    <w:p w14:paraId="4C776D02" w14:textId="77777777" w:rsidR="00045D98" w:rsidRPr="00045D98" w:rsidRDefault="00045D98" w:rsidP="00045D98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045D98">
        <w:rPr>
          <w:rFonts w:ascii="Arial" w:eastAsia="Times New Roman" w:hAnsi="Arial" w:cs="Arial"/>
          <w:color w:val="FCA705"/>
          <w:sz w:val="30"/>
          <w:szCs w:val="30"/>
        </w:rPr>
        <w:t>​</w:t>
      </w:r>
    </w:p>
    <w:p w14:paraId="1C9DBC92" w14:textId="77777777" w:rsidR="00D30176" w:rsidRDefault="00D30176"/>
    <w:sectPr w:rsidR="00D3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98"/>
    <w:rsid w:val="00045D98"/>
    <w:rsid w:val="00D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9187"/>
  <w15:chartTrackingRefBased/>
  <w15:docId w15:val="{870DA2F5-4D4E-4555-8E48-69DED80B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Dwyer</dc:creator>
  <cp:keywords/>
  <dc:description/>
  <cp:lastModifiedBy>Tamara Dwyer</cp:lastModifiedBy>
  <cp:revision>1</cp:revision>
  <dcterms:created xsi:type="dcterms:W3CDTF">2020-09-17T18:41:00Z</dcterms:created>
  <dcterms:modified xsi:type="dcterms:W3CDTF">2020-09-17T18:41:00Z</dcterms:modified>
</cp:coreProperties>
</file>